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74E" w:rsidRPr="0079774E" w:rsidRDefault="0079774E" w:rsidP="0079774E">
      <w:pPr>
        <w:pStyle w:val="isselectedend"/>
        <w:rPr>
          <w:b/>
          <w:sz w:val="32"/>
          <w:szCs w:val="32"/>
        </w:rPr>
      </w:pPr>
      <w:r w:rsidRPr="0079774E">
        <w:rPr>
          <w:b/>
          <w:sz w:val="32"/>
          <w:szCs w:val="32"/>
        </w:rPr>
        <w:t>Horko a senioři: Jak zvládnout letní vedra bezpečně</w:t>
      </w:r>
    </w:p>
    <w:p w:rsidR="0079774E" w:rsidRDefault="0079774E" w:rsidP="0079774E">
      <w:pPr>
        <w:pStyle w:val="isselectedend"/>
      </w:pPr>
      <w:r>
        <w:t>S přibývajícím věkem se tělo hůře vyrovnává s horkem. Senioři méně pociťují žízeň, jejich organismus se hůře ochlazuje a některé užívané léky mohou účinky vysokých teplot ještě zhoršovat. Během vln veder proto roste riziko dehydratace, závratí, pádů nebo kolapsu. Většině komplikací lze ale předcházet několika jednoduchými pravidly.</w:t>
      </w:r>
    </w:p>
    <w:p w:rsidR="0079774E" w:rsidRDefault="0079774E" w:rsidP="0079774E">
      <w:pPr>
        <w:pStyle w:val="isselectedend"/>
      </w:pPr>
      <w:r>
        <w:t xml:space="preserve">Základem je </w:t>
      </w:r>
      <w:r>
        <w:rPr>
          <w:rStyle w:val="Siln"/>
        </w:rPr>
        <w:t>pravidelně pít a nečekat na pocit žízně</w:t>
      </w:r>
      <w:r>
        <w:t>. Doporučuje se během dne vypít přibližně 1,5 až 2 litry tekutin, vhodná je voda, neslazený čaj nebo minerálka. V horkých dnech je lepší omezit fyzickou námahu a pobyt venku přesunout na ráno nebo večer. Na cestu je dobré vzít si láhev vody, volit trasu ve stínu a nezapomenout na lehké světlé oblečení a pokrývku hlavy.</w:t>
      </w:r>
    </w:p>
    <w:p w:rsidR="0079774E" w:rsidRDefault="0079774E" w:rsidP="0079774E">
      <w:pPr>
        <w:pStyle w:val="isselectedend"/>
      </w:pPr>
      <w:r>
        <w:t xml:space="preserve">Důležité je také </w:t>
      </w:r>
      <w:r>
        <w:rPr>
          <w:rStyle w:val="Siln"/>
        </w:rPr>
        <w:t>udržet příjemnou teplotu doma</w:t>
      </w:r>
      <w:r>
        <w:t>. Větrat je vhodné především ráno a v noci, přes den naopak zatáhnout žaluzie nebo závěsy. Pomoci může ventilátor, vlažná sprcha nebo studené obklady. Pokud se byt příliš přehřívá, je možné část dne strávit v klimatizovaných prostorách. V jídelníčku je vhodné dát přednost lehčím jídlům, ovoci, zelenině nebo jogurtům a omezit alkohol a těžká tučná jídla.</w:t>
      </w:r>
    </w:p>
    <w:p w:rsidR="0079774E" w:rsidRDefault="0079774E" w:rsidP="0079774E">
      <w:pPr>
        <w:pStyle w:val="isselectedend"/>
      </w:pPr>
      <w:r>
        <w:t xml:space="preserve">Pozornost si zaslouží také </w:t>
      </w:r>
      <w:r>
        <w:rPr>
          <w:rStyle w:val="Siln"/>
        </w:rPr>
        <w:t>léky</w:t>
      </w:r>
      <w:r>
        <w:t>. Některé přípravky, například některé léky na odvodnění, vysoký tlak nebo antidepresiva, mohou v horku zvyšovat riziko dehydratace či poklesu tlaku. Léky ale nikdy sami nevysazujte a případné potíže konzultujte se svým lékařem.</w:t>
      </w:r>
    </w:p>
    <w:p w:rsidR="0079774E" w:rsidRDefault="0079774E" w:rsidP="0079774E">
      <w:pPr>
        <w:pStyle w:val="isselectedend"/>
      </w:pPr>
      <w:r>
        <w:t xml:space="preserve">Během veder je důležité </w:t>
      </w:r>
      <w:r>
        <w:rPr>
          <w:rStyle w:val="Siln"/>
        </w:rPr>
        <w:t>nezůstávat bez kontaktu s okolím</w:t>
      </w:r>
      <w:r>
        <w:t xml:space="preserve">. Senioři žijící sami by si měli domluvit pravidelné telefonáty s rodinou, sousedy nebo přáteli, mít nabitý telefon a připravený seznam užívaných léků a důležitých kontaktů. Užitečná může být také Seniorská obálka neboli I.C.E. </w:t>
      </w:r>
      <w:proofErr w:type="gramStart"/>
      <w:r>
        <w:t>karta</w:t>
      </w:r>
      <w:proofErr w:type="gramEnd"/>
      <w:r>
        <w:t xml:space="preserve"> s osobními a zdravotními údaji.</w:t>
      </w:r>
    </w:p>
    <w:p w:rsidR="0079774E" w:rsidRDefault="0079774E" w:rsidP="0079774E">
      <w:pPr>
        <w:pStyle w:val="isselectedend"/>
      </w:pPr>
      <w:r>
        <w:t xml:space="preserve">Varováním jsou například výrazná slabost, závratě nebo zmatenost. </w:t>
      </w:r>
      <w:r>
        <w:rPr>
          <w:rStyle w:val="Siln"/>
        </w:rPr>
        <w:t>Při kolapsu, poruše vědomí, křečích, tělesné teplot</w:t>
      </w:r>
      <w:r>
        <w:rPr>
          <w:rStyle w:val="Siln"/>
        </w:rPr>
        <w:t xml:space="preserve">ě nad 40 °C, výrazné zmatenosti, </w:t>
      </w:r>
      <w:r>
        <w:rPr>
          <w:rStyle w:val="Siln"/>
        </w:rPr>
        <w:t>nebo pokud se přehřátý člověk přestane potit, volejte okamžitě 155.</w:t>
      </w:r>
    </w:p>
    <w:p w:rsidR="0079774E" w:rsidRDefault="0079774E" w:rsidP="0079774E">
      <w:pPr>
        <w:pStyle w:val="Normlnweb"/>
      </w:pPr>
      <w:r>
        <w:t xml:space="preserve">Další praktické rady najdete v přiloženém </w:t>
      </w:r>
      <w:proofErr w:type="spellStart"/>
      <w:r>
        <w:t>infolistu</w:t>
      </w:r>
      <w:proofErr w:type="spellEnd"/>
      <w:r>
        <w:t xml:space="preserve"> </w:t>
      </w:r>
      <w:r>
        <w:rPr>
          <w:rStyle w:val="Siln"/>
        </w:rPr>
        <w:t>Horko a senioři</w:t>
      </w:r>
      <w:r>
        <w:t xml:space="preserve">, který připravil program </w:t>
      </w:r>
      <w:hyperlink r:id="rId4" w:history="1">
        <w:proofErr w:type="spellStart"/>
        <w:r w:rsidRPr="0079774E">
          <w:rPr>
            <w:rStyle w:val="Hypertextovodkaz"/>
          </w:rPr>
          <w:t>Adapterra</w:t>
        </w:r>
        <w:proofErr w:type="spellEnd"/>
      </w:hyperlink>
      <w:bookmarkStart w:id="0" w:name="_GoBack"/>
      <w:bookmarkEnd w:id="0"/>
      <w:r>
        <w:t xml:space="preserve"> Nadace Partnerství.</w:t>
      </w:r>
    </w:p>
    <w:p w:rsidR="007311C5" w:rsidRDefault="0079774E"/>
    <w:sectPr w:rsidR="0073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27C"/>
    <w:rsid w:val="000A5785"/>
    <w:rsid w:val="0079774E"/>
    <w:rsid w:val="00DA3524"/>
    <w:rsid w:val="00F7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4542"/>
  <w15:chartTrackingRefBased/>
  <w15:docId w15:val="{7F505F50-9BB2-490C-BAAF-B2899A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sselectedend">
    <w:name w:val="isselectedend"/>
    <w:basedOn w:val="Normln"/>
    <w:rsid w:val="00797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9774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97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97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dacepartnerstvi.cz/adapterr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marketa.duskova</dc:creator>
  <cp:keywords/>
  <dc:description/>
  <cp:lastModifiedBy>marketa.duskova</cp:lastModifiedBy>
  <cp:revision>3</cp:revision>
  <dcterms:created xsi:type="dcterms:W3CDTF">2026-08-13T11:32:00Z</dcterms:created>
  <dcterms:modified xsi:type="dcterms:W3CDTF">2026-08-13T11:34:00Z</dcterms:modified>
</cp:coreProperties>
</file>